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8E4" w:rsidRPr="007847D5" w:rsidRDefault="00EA38E4" w:rsidP="000611C3">
      <w:pPr>
        <w:spacing w:line="400" w:lineRule="exact"/>
        <w:jc w:val="center"/>
        <w:rPr>
          <w:rFonts w:ascii="メイリオ" w:eastAsia="メイリオ" w:hAnsi="メイリオ"/>
          <w:sz w:val="32"/>
          <w:u w:val="double"/>
        </w:rPr>
      </w:pPr>
      <w:r w:rsidRPr="007847D5">
        <w:rPr>
          <w:rFonts w:ascii="メイリオ" w:eastAsia="メイリオ" w:hAnsi="メイリオ" w:hint="eastAsia"/>
          <w:sz w:val="32"/>
          <w:u w:val="double"/>
        </w:rPr>
        <w:t>関西育種場の伐採木の無償配布申込書</w:t>
      </w:r>
      <w:bookmarkStart w:id="0" w:name="_GoBack"/>
      <w:bookmarkEnd w:id="0"/>
    </w:p>
    <w:p w:rsidR="00EA38E4" w:rsidRDefault="00EA38E4" w:rsidP="00420CF9">
      <w:pPr>
        <w:spacing w:line="280" w:lineRule="exact"/>
        <w:rPr>
          <w:rFonts w:ascii="メイリオ" w:eastAsia="メイリオ" w:hAnsi="メイリオ"/>
        </w:rPr>
      </w:pPr>
    </w:p>
    <w:p w:rsidR="00EA38E4" w:rsidRDefault="00EA38E4" w:rsidP="00420CF9">
      <w:pPr>
        <w:spacing w:line="280" w:lineRule="exact"/>
        <w:rPr>
          <w:rFonts w:ascii="メイリオ" w:eastAsia="メイリオ" w:hAnsi="メイリオ"/>
        </w:rPr>
      </w:pPr>
    </w:p>
    <w:p w:rsidR="00EA38E4" w:rsidRDefault="00EA38E4" w:rsidP="00420CF9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関西育種場長 宛て</w:t>
      </w:r>
    </w:p>
    <w:p w:rsidR="00EA38E4" w:rsidRDefault="00EA38E4" w:rsidP="00420CF9">
      <w:pPr>
        <w:spacing w:line="280" w:lineRule="exact"/>
        <w:rPr>
          <w:rFonts w:ascii="メイリオ" w:eastAsia="メイリオ" w:hAnsi="メイリオ"/>
        </w:rPr>
      </w:pPr>
    </w:p>
    <w:p w:rsidR="00EA38E4" w:rsidRDefault="00EA38E4" w:rsidP="00420CF9">
      <w:pPr>
        <w:spacing w:line="280" w:lineRule="exact"/>
        <w:rPr>
          <w:rFonts w:ascii="メイリオ" w:eastAsia="メイリオ" w:hAnsi="メイリオ"/>
        </w:rPr>
      </w:pPr>
    </w:p>
    <w:p w:rsidR="00EA38E4" w:rsidRDefault="00EA38E4" w:rsidP="00420CF9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下記1～3を守り、注意事項、</w:t>
      </w:r>
      <w:r w:rsidRPr="00EA38E4">
        <w:rPr>
          <w:rFonts w:ascii="メイリオ" w:eastAsia="メイリオ" w:hAnsi="メイリオ" w:hint="eastAsia"/>
        </w:rPr>
        <w:t>関西育種場の伐採木の無償配布案内</w:t>
      </w:r>
      <w:r>
        <w:rPr>
          <w:rFonts w:ascii="メイリオ" w:eastAsia="メイリオ" w:hAnsi="メイリオ" w:hint="eastAsia"/>
        </w:rPr>
        <w:t>の内容を理解したうえで申込みいたします。</w:t>
      </w:r>
    </w:p>
    <w:p w:rsidR="00EA38E4" w:rsidRDefault="00EA38E4" w:rsidP="00420CF9">
      <w:pPr>
        <w:spacing w:line="280" w:lineRule="exact"/>
        <w:rPr>
          <w:rFonts w:ascii="メイリオ" w:eastAsia="メイリオ" w:hAnsi="メイリオ"/>
        </w:rPr>
      </w:pPr>
    </w:p>
    <w:p w:rsidR="00EA38E4" w:rsidRDefault="00EA38E4" w:rsidP="00420CF9">
      <w:pPr>
        <w:spacing w:line="280" w:lineRule="exact"/>
        <w:ind w:left="425" w:hangingChars="177" w:hanging="425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１．配布を受けた伐採木について、一切の異議申し立ては行いません。また、受け取り後は個人で責任を持って処理し、不法投棄や販売等は行いません。</w:t>
      </w:r>
    </w:p>
    <w:p w:rsidR="00EA38E4" w:rsidRDefault="00EA38E4" w:rsidP="00420CF9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２．</w:t>
      </w:r>
      <w:r w:rsidR="00960589">
        <w:rPr>
          <w:rFonts w:ascii="メイリオ" w:eastAsia="メイリオ" w:hAnsi="メイリオ" w:hint="eastAsia"/>
        </w:rPr>
        <w:t xml:space="preserve"> </w:t>
      </w:r>
      <w:r>
        <w:rPr>
          <w:rFonts w:ascii="メイリオ" w:eastAsia="メイリオ" w:hAnsi="メイリオ" w:hint="eastAsia"/>
        </w:rPr>
        <w:t>伐採木を受け取るための作業・運搬は、関係法令を遵守し安全管理に十分注意します。</w:t>
      </w:r>
    </w:p>
    <w:p w:rsidR="00EA38E4" w:rsidRDefault="00EA38E4" w:rsidP="00420CF9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また、事故・苦情等が発生した場合には、一切を当方の責任の上で処理します。</w:t>
      </w:r>
    </w:p>
    <w:p w:rsidR="00EA38E4" w:rsidRDefault="00EA38E4" w:rsidP="00420CF9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３．関西育種場の施設等に損傷を与えた場合は、管理者の指示に従います。</w:t>
      </w:r>
    </w:p>
    <w:p w:rsidR="00EA38E4" w:rsidRDefault="00EA38E4" w:rsidP="00420CF9">
      <w:pPr>
        <w:spacing w:line="280" w:lineRule="exact"/>
        <w:rPr>
          <w:rFonts w:ascii="メイリオ" w:eastAsia="メイリオ" w:hAnsi="メイリオ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587763" w:rsidTr="00826E40">
        <w:trPr>
          <w:trHeight w:val="609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587763" w:rsidRDefault="006875E4" w:rsidP="00420CF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0611C3">
              <w:rPr>
                <w:rFonts w:ascii="メイリオ" w:eastAsia="メイリオ" w:hAnsi="メイリオ" w:hint="eastAsia"/>
                <w:kern w:val="0"/>
                <w:fitText w:val="1200" w:id="-1265413120"/>
              </w:rPr>
              <w:t>申込年月日</w:t>
            </w:r>
          </w:p>
        </w:tc>
        <w:tc>
          <w:tcPr>
            <w:tcW w:w="7932" w:type="dxa"/>
            <w:vAlign w:val="center"/>
          </w:tcPr>
          <w:p w:rsidR="00587763" w:rsidRDefault="00C74741" w:rsidP="00420CF9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</w:t>
            </w:r>
            <w:r w:rsidR="0054369E">
              <w:rPr>
                <w:rFonts w:ascii="メイリオ" w:eastAsia="メイリオ" w:hAnsi="メイリオ" w:hint="eastAsia"/>
              </w:rPr>
              <w:t xml:space="preserve">　　　</w:t>
            </w:r>
            <w:r>
              <w:rPr>
                <w:rFonts w:ascii="メイリオ" w:eastAsia="メイリオ" w:hAnsi="メイリオ" w:hint="eastAsia"/>
              </w:rPr>
              <w:t xml:space="preserve">年　　</w:t>
            </w:r>
            <w:r w:rsidR="0054369E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月　　</w:t>
            </w:r>
            <w:r w:rsidR="0054369E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日</w:t>
            </w:r>
          </w:p>
        </w:tc>
      </w:tr>
      <w:tr w:rsidR="006875E4" w:rsidTr="00666AE5">
        <w:trPr>
          <w:trHeight w:val="423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75E4" w:rsidRDefault="006875E4" w:rsidP="00420CF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6473D0">
              <w:rPr>
                <w:rFonts w:ascii="メイリオ" w:eastAsia="メイリオ" w:hAnsi="メイリオ" w:hint="eastAsia"/>
                <w:kern w:val="0"/>
                <w:fitText w:val="1200" w:id="-1265413118"/>
              </w:rPr>
              <w:t>申込者氏名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875E4" w:rsidRDefault="006875E4" w:rsidP="00420CF9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（フリガナ）</w:t>
            </w:r>
          </w:p>
        </w:tc>
      </w:tr>
      <w:tr w:rsidR="006875E4" w:rsidTr="00666AE5">
        <w:trPr>
          <w:trHeight w:val="699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6875E4" w:rsidRDefault="006875E4" w:rsidP="00420CF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932" w:type="dxa"/>
            <w:tcBorders>
              <w:top w:val="dashSmallGap" w:sz="4" w:space="0" w:color="auto"/>
            </w:tcBorders>
            <w:vAlign w:val="center"/>
          </w:tcPr>
          <w:p w:rsidR="006875E4" w:rsidRDefault="006875E4" w:rsidP="00420CF9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B52F7B" w:rsidTr="00C74741">
        <w:trPr>
          <w:trHeight w:val="97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B52F7B" w:rsidRDefault="00B52F7B" w:rsidP="00420CF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0611C3">
              <w:rPr>
                <w:rFonts w:ascii="メイリオ" w:eastAsia="メイリオ" w:hAnsi="メイリオ" w:hint="eastAsia"/>
                <w:spacing w:val="360"/>
                <w:kern w:val="0"/>
                <w:fitText w:val="1200" w:id="-1265413119"/>
              </w:rPr>
              <w:t>住</w:t>
            </w:r>
            <w:r w:rsidRPr="000611C3">
              <w:rPr>
                <w:rFonts w:ascii="メイリオ" w:eastAsia="メイリオ" w:hAnsi="メイリオ" w:hint="eastAsia"/>
                <w:kern w:val="0"/>
                <w:fitText w:val="1200" w:id="-1265413119"/>
              </w:rPr>
              <w:t>所</w:t>
            </w:r>
          </w:p>
        </w:tc>
        <w:tc>
          <w:tcPr>
            <w:tcW w:w="7932" w:type="dxa"/>
            <w:vAlign w:val="center"/>
          </w:tcPr>
          <w:p w:rsidR="00B52F7B" w:rsidRDefault="00B52F7B" w:rsidP="00420CF9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  <w:p w:rsidR="00B52F7B" w:rsidRDefault="00B52F7B" w:rsidP="00420CF9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587763" w:rsidTr="00C74741">
        <w:trPr>
          <w:trHeight w:val="97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587763" w:rsidRDefault="006875E4" w:rsidP="00420CF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0611C3">
              <w:rPr>
                <w:rFonts w:ascii="メイリオ" w:eastAsia="メイリオ" w:hAnsi="メイリオ" w:hint="eastAsia"/>
                <w:spacing w:val="120"/>
                <w:kern w:val="0"/>
                <w:fitText w:val="1200" w:id="-1265413117"/>
              </w:rPr>
              <w:t>連絡</w:t>
            </w:r>
            <w:r w:rsidRPr="000611C3">
              <w:rPr>
                <w:rFonts w:ascii="メイリオ" w:eastAsia="メイリオ" w:hAnsi="メイリオ" w:hint="eastAsia"/>
                <w:kern w:val="0"/>
                <w:fitText w:val="1200" w:id="-1265413117"/>
              </w:rPr>
              <w:t>先</w:t>
            </w:r>
          </w:p>
        </w:tc>
        <w:tc>
          <w:tcPr>
            <w:tcW w:w="7932" w:type="dxa"/>
            <w:vAlign w:val="center"/>
          </w:tcPr>
          <w:p w:rsidR="00587763" w:rsidRDefault="00C74741" w:rsidP="00420CF9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電話番号：</w:t>
            </w:r>
          </w:p>
          <w:p w:rsidR="00C74741" w:rsidRDefault="00C74741" w:rsidP="00420CF9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（↑平日に連絡が可能な番号）</w:t>
            </w:r>
          </w:p>
        </w:tc>
      </w:tr>
      <w:tr w:rsidR="00587763" w:rsidRPr="000D5FFA" w:rsidTr="00FB0AC3">
        <w:trPr>
          <w:trHeight w:val="143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587763" w:rsidRDefault="006875E4" w:rsidP="00420CF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0611C3">
              <w:rPr>
                <w:rFonts w:ascii="メイリオ" w:eastAsia="メイリオ" w:hAnsi="メイリオ" w:hint="eastAsia"/>
                <w:spacing w:val="40"/>
                <w:kern w:val="0"/>
                <w:fitText w:val="1200" w:id="-1265413116"/>
              </w:rPr>
              <w:t>使用目</w:t>
            </w:r>
            <w:r w:rsidRPr="000611C3">
              <w:rPr>
                <w:rFonts w:ascii="メイリオ" w:eastAsia="メイリオ" w:hAnsi="メイリオ" w:hint="eastAsia"/>
                <w:kern w:val="0"/>
                <w:fitText w:val="1200" w:id="-1265413116"/>
              </w:rPr>
              <w:t>的</w:t>
            </w:r>
          </w:p>
        </w:tc>
        <w:tc>
          <w:tcPr>
            <w:tcW w:w="7932" w:type="dxa"/>
            <w:vAlign w:val="center"/>
          </w:tcPr>
          <w:p w:rsidR="00587763" w:rsidRDefault="002112CA" w:rsidP="00420CF9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/>
                </w:rPr>
                <w:id w:val="-1074401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82BC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4741">
              <w:rPr>
                <w:rFonts w:ascii="メイリオ" w:eastAsia="メイリオ" w:hAnsi="メイリオ"/>
              </w:rPr>
              <w:t xml:space="preserve"> </w:t>
            </w:r>
            <w:r w:rsidR="00C74741">
              <w:rPr>
                <w:rFonts w:ascii="メイリオ" w:eastAsia="メイリオ" w:hAnsi="メイリオ" w:hint="eastAsia"/>
              </w:rPr>
              <w:t xml:space="preserve">薪ストーブ燃料　　　</w:t>
            </w:r>
            <w:sdt>
              <w:sdtPr>
                <w:rPr>
                  <w:rFonts w:ascii="メイリオ" w:eastAsia="メイリオ" w:hAnsi="メイリオ" w:hint="eastAsia"/>
                </w:rPr>
                <w:id w:val="-16352458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82BC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4741">
              <w:rPr>
                <w:rFonts w:ascii="メイリオ" w:eastAsia="メイリオ" w:hAnsi="メイリオ" w:hint="eastAsia"/>
              </w:rPr>
              <w:t xml:space="preserve"> ガーデニング</w:t>
            </w:r>
          </w:p>
          <w:p w:rsidR="00C74741" w:rsidRDefault="002112CA" w:rsidP="00420CF9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/>
                </w:rPr>
                <w:id w:val="-14968757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82BC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4741">
              <w:rPr>
                <w:rFonts w:ascii="メイリオ" w:eastAsia="メイリオ" w:hAnsi="メイリオ"/>
              </w:rPr>
              <w:t xml:space="preserve"> </w:t>
            </w:r>
            <w:r w:rsidR="00C74741">
              <w:rPr>
                <w:rFonts w:ascii="メイリオ" w:eastAsia="メイリオ" w:hAnsi="メイリオ" w:hint="eastAsia"/>
              </w:rPr>
              <w:t xml:space="preserve">きのこ原木　　　　　</w:t>
            </w:r>
            <w:sdt>
              <w:sdtPr>
                <w:rPr>
                  <w:rFonts w:ascii="メイリオ" w:eastAsia="メイリオ" w:hAnsi="メイリオ" w:hint="eastAsia"/>
                </w:rPr>
                <w:id w:val="112803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82BC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4741">
              <w:rPr>
                <w:rFonts w:ascii="メイリオ" w:eastAsia="メイリオ" w:hAnsi="メイリオ" w:hint="eastAsia"/>
              </w:rPr>
              <w:t xml:space="preserve"> 木工細工</w:t>
            </w:r>
          </w:p>
          <w:p w:rsidR="00A43532" w:rsidRDefault="002112CA" w:rsidP="00420CF9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/>
                </w:rPr>
                <w:id w:val="4611549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82BC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4741">
              <w:rPr>
                <w:rFonts w:ascii="メイリオ" w:eastAsia="メイリオ" w:hAnsi="メイリオ"/>
              </w:rPr>
              <w:t xml:space="preserve"> </w:t>
            </w:r>
            <w:r w:rsidR="00C74741">
              <w:rPr>
                <w:rFonts w:ascii="メイリオ" w:eastAsia="メイリオ" w:hAnsi="メイリオ" w:hint="eastAsia"/>
              </w:rPr>
              <w:t>その他（　　　　　　　　　　　　　）</w:t>
            </w:r>
          </w:p>
          <w:p w:rsidR="00552372" w:rsidRPr="00A45275" w:rsidRDefault="00FB0AC3" w:rsidP="00420CF9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r w:rsidRPr="00A45275">
              <w:rPr>
                <w:rFonts w:ascii="メイリオ" w:eastAsia="メイリオ" w:hAnsi="メイリオ" w:hint="eastAsia"/>
                <w:sz w:val="21"/>
              </w:rPr>
              <w:t>※ 上記の</w:t>
            </w:r>
            <w:r w:rsidR="000D5FFA" w:rsidRPr="00A45275">
              <w:rPr>
                <w:rFonts w:ascii="メイリオ" w:eastAsia="メイリオ" w:hAnsi="メイリオ" w:hint="eastAsia"/>
                <w:sz w:val="21"/>
              </w:rPr>
              <w:t xml:space="preserve"> □ </w:t>
            </w:r>
            <w:r w:rsidRPr="00A45275">
              <w:rPr>
                <w:rFonts w:ascii="メイリオ" w:eastAsia="メイリオ" w:hAnsi="メイリオ" w:hint="eastAsia"/>
                <w:sz w:val="21"/>
              </w:rPr>
              <w:t>をクリックすると</w:t>
            </w:r>
            <w:r w:rsidR="00A45275" w:rsidRPr="00A45275">
              <w:rPr>
                <w:rFonts w:ascii="メイリオ" w:eastAsia="メイリオ" w:hAnsi="メイリオ" w:hint="eastAsia"/>
                <w:sz w:val="21"/>
              </w:rPr>
              <w:t xml:space="preserve"> ☑</w:t>
            </w:r>
            <w:r w:rsidR="000D5FFA" w:rsidRPr="00A45275">
              <w:rPr>
                <w:rFonts w:ascii="メイリオ" w:eastAsia="メイリオ" w:hAnsi="メイリオ" w:hint="eastAsia"/>
                <w:sz w:val="21"/>
              </w:rPr>
              <w:t>（該当）に変更できます。</w:t>
            </w:r>
          </w:p>
        </w:tc>
      </w:tr>
      <w:tr w:rsidR="00C74741" w:rsidTr="00C74741">
        <w:trPr>
          <w:trHeight w:val="566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C74741" w:rsidRPr="006875E4" w:rsidRDefault="00C74741" w:rsidP="00420CF9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>希</w:t>
            </w:r>
            <w:r w:rsidR="009021B1">
              <w:rPr>
                <w:rFonts w:ascii="メイリオ" w:eastAsia="メイリオ" w:hAnsi="メイリオ" w:hint="eastAsia"/>
                <w:kern w:val="0"/>
              </w:rPr>
              <w:t xml:space="preserve"> </w:t>
            </w:r>
            <w:r>
              <w:rPr>
                <w:rFonts w:ascii="メイリオ" w:eastAsia="メイリオ" w:hAnsi="メイリオ" w:hint="eastAsia"/>
                <w:kern w:val="0"/>
              </w:rPr>
              <w:t>望</w:t>
            </w:r>
            <w:r w:rsidR="009021B1">
              <w:rPr>
                <w:rFonts w:ascii="メイリオ" w:eastAsia="メイリオ" w:hAnsi="メイリオ" w:hint="eastAsia"/>
                <w:kern w:val="0"/>
              </w:rPr>
              <w:t xml:space="preserve"> </w:t>
            </w:r>
            <w:r>
              <w:rPr>
                <w:rFonts w:ascii="メイリオ" w:eastAsia="メイリオ" w:hAnsi="メイリオ" w:hint="eastAsia"/>
                <w:kern w:val="0"/>
              </w:rPr>
              <w:t>本</w:t>
            </w:r>
            <w:r w:rsidR="009021B1">
              <w:rPr>
                <w:rFonts w:ascii="メイリオ" w:eastAsia="メイリオ" w:hAnsi="メイリオ" w:hint="eastAsia"/>
                <w:kern w:val="0"/>
              </w:rPr>
              <w:t xml:space="preserve"> </w:t>
            </w:r>
            <w:r>
              <w:rPr>
                <w:rFonts w:ascii="メイリオ" w:eastAsia="メイリオ" w:hAnsi="メイリオ" w:hint="eastAsia"/>
                <w:kern w:val="0"/>
              </w:rPr>
              <w:t>数</w:t>
            </w:r>
          </w:p>
        </w:tc>
        <w:tc>
          <w:tcPr>
            <w:tcW w:w="7932" w:type="dxa"/>
            <w:vAlign w:val="center"/>
          </w:tcPr>
          <w:p w:rsidR="00C74741" w:rsidRDefault="006E5152" w:rsidP="00420CF9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9021B1">
              <w:rPr>
                <w:rFonts w:ascii="メイリオ" w:eastAsia="メイリオ" w:hAnsi="メイリオ" w:hint="eastAsia"/>
              </w:rPr>
              <w:t xml:space="preserve">　　　</w:t>
            </w:r>
            <w:r w:rsidRPr="000611C3">
              <w:rPr>
                <w:rFonts w:ascii="メイリオ" w:eastAsia="メイリオ" w:hAnsi="メイリオ" w:hint="eastAsia"/>
              </w:rPr>
              <w:t>本</w:t>
            </w:r>
            <w:r w:rsidRPr="000611C3">
              <w:rPr>
                <w:rFonts w:ascii="メイリオ" w:eastAsia="メイリオ" w:hAnsi="メイリオ" w:hint="eastAsia"/>
                <w:sz w:val="22"/>
              </w:rPr>
              <w:t>（申込書</w:t>
            </w:r>
            <w:r w:rsidRPr="000611C3">
              <w:rPr>
                <w:rFonts w:ascii="メイリオ" w:eastAsia="メイリオ" w:hAnsi="メイリオ"/>
                <w:sz w:val="22"/>
              </w:rPr>
              <w:t>1件につき</w:t>
            </w:r>
            <w:r w:rsidR="009021B1" w:rsidRPr="000611C3">
              <w:rPr>
                <w:rFonts w:ascii="メイリオ" w:eastAsia="メイリオ" w:hAnsi="メイリオ" w:hint="eastAsia"/>
                <w:sz w:val="22"/>
              </w:rPr>
              <w:t>、</w:t>
            </w:r>
            <w:r w:rsidRPr="000611C3">
              <w:rPr>
                <w:rFonts w:ascii="メイリオ" w:eastAsia="メイリオ" w:hAnsi="メイリオ"/>
                <w:sz w:val="22"/>
              </w:rPr>
              <w:t>最大20本までとさせていただきます。</w:t>
            </w:r>
            <w:r w:rsidRPr="000611C3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</w:tr>
    </w:tbl>
    <w:p w:rsidR="00F516A0" w:rsidRDefault="00F516A0" w:rsidP="00420CF9">
      <w:pPr>
        <w:spacing w:line="280" w:lineRule="exact"/>
        <w:rPr>
          <w:rFonts w:ascii="メイリオ" w:eastAsia="メイリオ" w:hAnsi="メイリオ"/>
        </w:rPr>
      </w:pPr>
    </w:p>
    <w:p w:rsidR="00C74741" w:rsidRDefault="001E70BC" w:rsidP="00420CF9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【注意事項】</w:t>
      </w:r>
    </w:p>
    <w:p w:rsidR="009021B1" w:rsidRPr="004D0FE1" w:rsidRDefault="001E70BC" w:rsidP="00420CF9">
      <w:pPr>
        <w:spacing w:line="280" w:lineRule="exact"/>
        <w:ind w:leftChars="200" w:left="850" w:hangingChars="154" w:hanging="370"/>
        <w:rPr>
          <w:rFonts w:ascii="メイリオ" w:eastAsia="メイリオ" w:hAnsi="メイリオ"/>
        </w:rPr>
      </w:pPr>
      <w:r w:rsidRPr="004D0FE1">
        <w:rPr>
          <w:rFonts w:ascii="メイリオ" w:eastAsia="メイリオ" w:hAnsi="メイリオ" w:hint="eastAsia"/>
        </w:rPr>
        <w:t>①</w:t>
      </w:r>
      <w:r w:rsidRPr="004D0FE1">
        <w:rPr>
          <w:rFonts w:ascii="メイリオ" w:eastAsia="メイリオ" w:hAnsi="メイリオ"/>
        </w:rPr>
        <w:t xml:space="preserve"> </w:t>
      </w:r>
      <w:r w:rsidR="009021B1" w:rsidRPr="004D0FE1">
        <w:rPr>
          <w:rFonts w:ascii="メイリオ" w:eastAsia="メイリオ" w:hAnsi="メイリオ" w:hint="eastAsia"/>
        </w:rPr>
        <w:t>対象は</w:t>
      </w:r>
      <w:r w:rsidR="009021B1">
        <w:rPr>
          <w:rFonts w:ascii="メイリオ" w:eastAsia="メイリオ" w:hAnsi="メイリオ" w:hint="eastAsia"/>
        </w:rPr>
        <w:t>、</w:t>
      </w:r>
      <w:r w:rsidR="009021B1" w:rsidRPr="004D0FE1">
        <w:rPr>
          <w:rFonts w:ascii="メイリオ" w:eastAsia="メイリオ" w:hAnsi="メイリオ" w:hint="eastAsia"/>
        </w:rPr>
        <w:t>自家消費</w:t>
      </w:r>
      <w:r w:rsidR="009021B1">
        <w:rPr>
          <w:rFonts w:ascii="メイリオ" w:eastAsia="メイリオ" w:hAnsi="メイリオ" w:hint="eastAsia"/>
        </w:rPr>
        <w:t>を用途とされる一般の方</w:t>
      </w:r>
      <w:r w:rsidR="009021B1" w:rsidRPr="004D0FE1">
        <w:rPr>
          <w:rFonts w:ascii="メイリオ" w:eastAsia="メイリオ" w:hAnsi="メイリオ" w:hint="eastAsia"/>
        </w:rPr>
        <w:t>に限定させていただき</w:t>
      </w:r>
      <w:r w:rsidR="009021B1">
        <w:rPr>
          <w:rFonts w:ascii="メイリオ" w:eastAsia="メイリオ" w:hAnsi="メイリオ" w:hint="eastAsia"/>
        </w:rPr>
        <w:t>ます。</w:t>
      </w:r>
      <w:r w:rsidR="009021B1" w:rsidRPr="004D0FE1">
        <w:rPr>
          <w:rFonts w:ascii="メイリオ" w:eastAsia="メイリオ" w:hAnsi="メイリオ" w:hint="eastAsia"/>
        </w:rPr>
        <w:t>販売や販売目的の譲渡</w:t>
      </w:r>
      <w:r w:rsidR="009021B1">
        <w:rPr>
          <w:rFonts w:ascii="メイリオ" w:eastAsia="メイリオ" w:hAnsi="メイリオ" w:hint="eastAsia"/>
        </w:rPr>
        <w:t>は禁止します。</w:t>
      </w:r>
    </w:p>
    <w:p w:rsidR="009021B1" w:rsidRPr="004D0FE1" w:rsidRDefault="009021B1" w:rsidP="00420CF9">
      <w:pPr>
        <w:spacing w:line="280" w:lineRule="exact"/>
        <w:rPr>
          <w:rFonts w:ascii="メイリオ" w:eastAsia="メイリオ" w:hAnsi="メイリオ"/>
        </w:rPr>
      </w:pPr>
      <w:r w:rsidRPr="004D0FE1">
        <w:rPr>
          <w:rFonts w:ascii="メイリオ" w:eastAsia="メイリオ" w:hAnsi="メイリオ" w:hint="eastAsia"/>
        </w:rPr>
        <w:t xml:space="preserve">　　② 木の</w:t>
      </w:r>
      <w:r>
        <w:rPr>
          <w:rFonts w:ascii="メイリオ" w:eastAsia="メイリオ" w:hAnsi="メイリオ" w:hint="eastAsia"/>
        </w:rPr>
        <w:t>大きさや品質等</w:t>
      </w:r>
      <w:r w:rsidRPr="004D0FE1">
        <w:rPr>
          <w:rFonts w:ascii="メイリオ" w:eastAsia="メイリオ" w:hAnsi="メイリオ" w:hint="eastAsia"/>
        </w:rPr>
        <w:t>についての</w:t>
      </w:r>
      <w:r>
        <w:rPr>
          <w:rFonts w:ascii="メイリオ" w:eastAsia="メイリオ" w:hAnsi="メイリオ" w:hint="eastAsia"/>
        </w:rPr>
        <w:t>要望や苦情には対応いたしかねます。</w:t>
      </w:r>
    </w:p>
    <w:p w:rsidR="009021B1" w:rsidRPr="004D0FE1" w:rsidRDefault="009021B1" w:rsidP="00420CF9">
      <w:pPr>
        <w:spacing w:line="280" w:lineRule="exact"/>
        <w:rPr>
          <w:rFonts w:ascii="メイリオ" w:eastAsia="メイリオ" w:hAnsi="メイリオ"/>
        </w:rPr>
      </w:pPr>
      <w:r w:rsidRPr="004D0FE1">
        <w:rPr>
          <w:rFonts w:ascii="メイリオ" w:eastAsia="メイリオ" w:hAnsi="メイリオ" w:hint="eastAsia"/>
        </w:rPr>
        <w:t xml:space="preserve">　　③ チェーンソー等による現地での小割行為は不可とします。</w:t>
      </w:r>
    </w:p>
    <w:p w:rsidR="009021B1" w:rsidRPr="004D0FE1" w:rsidRDefault="009021B1" w:rsidP="00420CF9">
      <w:pPr>
        <w:spacing w:line="280" w:lineRule="exact"/>
        <w:ind w:left="850" w:hangingChars="354" w:hanging="850"/>
        <w:rPr>
          <w:rFonts w:ascii="メイリオ" w:eastAsia="メイリオ" w:hAnsi="メイリオ"/>
        </w:rPr>
      </w:pPr>
      <w:r w:rsidRPr="004D0FE1">
        <w:rPr>
          <w:rFonts w:ascii="メイリオ" w:eastAsia="メイリオ" w:hAnsi="メイリオ" w:hint="eastAsia"/>
        </w:rPr>
        <w:t xml:space="preserve">　　</w:t>
      </w:r>
      <w:r>
        <w:rPr>
          <w:rFonts w:ascii="メイリオ" w:eastAsia="メイリオ" w:hAnsi="メイリオ" w:hint="eastAsia"/>
        </w:rPr>
        <w:t>④</w:t>
      </w:r>
      <w:r w:rsidRPr="004D0FE1">
        <w:rPr>
          <w:rFonts w:ascii="メイリオ" w:eastAsia="メイリオ" w:hAnsi="メイリオ" w:hint="eastAsia"/>
        </w:rPr>
        <w:t xml:space="preserve"> 伐採木の積込み運搬については</w:t>
      </w:r>
      <w:r>
        <w:rPr>
          <w:rFonts w:ascii="メイリオ" w:eastAsia="メイリオ" w:hAnsi="メイリオ" w:hint="eastAsia"/>
        </w:rPr>
        <w:t>、</w:t>
      </w:r>
      <w:r w:rsidRPr="004D0FE1">
        <w:rPr>
          <w:rFonts w:ascii="メイリオ" w:eastAsia="メイリオ" w:hAnsi="メイリオ" w:hint="eastAsia"/>
        </w:rPr>
        <w:t>申込者個人の責任で行ってください。積込み運搬の際に生じた事故や怪我等に関しては、</w:t>
      </w:r>
      <w:r>
        <w:rPr>
          <w:rFonts w:ascii="メイリオ" w:eastAsia="メイリオ" w:hAnsi="メイリオ" w:hint="eastAsia"/>
        </w:rPr>
        <w:t>関西育種場</w:t>
      </w:r>
      <w:r w:rsidRPr="004D0FE1">
        <w:rPr>
          <w:rFonts w:ascii="メイリオ" w:eastAsia="メイリオ" w:hAnsi="メイリオ" w:hint="eastAsia"/>
        </w:rPr>
        <w:t>では一切の責任を負いかねます</w:t>
      </w:r>
      <w:r>
        <w:rPr>
          <w:rFonts w:ascii="メイリオ" w:eastAsia="メイリオ" w:hAnsi="メイリオ" w:hint="eastAsia"/>
        </w:rPr>
        <w:t>。</w:t>
      </w:r>
    </w:p>
    <w:p w:rsidR="009021B1" w:rsidRPr="004D0FE1" w:rsidRDefault="009021B1" w:rsidP="00420CF9">
      <w:pPr>
        <w:spacing w:line="280" w:lineRule="exact"/>
        <w:ind w:left="850" w:hangingChars="354" w:hanging="850"/>
        <w:rPr>
          <w:rFonts w:ascii="メイリオ" w:eastAsia="メイリオ" w:hAnsi="メイリオ"/>
        </w:rPr>
      </w:pPr>
      <w:r w:rsidRPr="004D0FE1">
        <w:rPr>
          <w:rFonts w:ascii="メイリオ" w:eastAsia="メイリオ" w:hAnsi="メイリオ" w:hint="eastAsia"/>
        </w:rPr>
        <w:t xml:space="preserve">　　</w:t>
      </w:r>
      <w:r>
        <w:rPr>
          <w:rFonts w:ascii="メイリオ" w:eastAsia="メイリオ" w:hAnsi="メイリオ" w:hint="eastAsia"/>
        </w:rPr>
        <w:t>⑤</w:t>
      </w:r>
      <w:r w:rsidRPr="004D0FE1">
        <w:rPr>
          <w:rFonts w:ascii="メイリオ" w:eastAsia="メイリオ" w:hAnsi="メイリオ" w:hint="eastAsia"/>
        </w:rPr>
        <w:t xml:space="preserve"> 引き取り後の利用については、</w:t>
      </w:r>
      <w:r>
        <w:rPr>
          <w:rFonts w:ascii="メイリオ" w:eastAsia="メイリオ" w:hAnsi="メイリオ" w:hint="eastAsia"/>
        </w:rPr>
        <w:t>不法投棄等の違法行為をしないよう、各自</w:t>
      </w:r>
      <w:r w:rsidRPr="004D0FE1">
        <w:rPr>
          <w:rFonts w:ascii="メイリオ" w:eastAsia="メイリオ" w:hAnsi="メイリオ" w:hint="eastAsia"/>
        </w:rPr>
        <w:t>の責任にて</w:t>
      </w:r>
      <w:r>
        <w:rPr>
          <w:rFonts w:ascii="メイリオ" w:eastAsia="メイリオ" w:hAnsi="メイリオ" w:hint="eastAsia"/>
        </w:rPr>
        <w:t>管理を</w:t>
      </w:r>
      <w:r w:rsidRPr="004D0FE1">
        <w:rPr>
          <w:rFonts w:ascii="メイリオ" w:eastAsia="メイリオ" w:hAnsi="メイリオ" w:hint="eastAsia"/>
        </w:rPr>
        <w:t>お願いします。</w:t>
      </w:r>
      <w:r>
        <w:rPr>
          <w:rFonts w:ascii="メイリオ" w:eastAsia="メイリオ" w:hAnsi="メイリオ" w:hint="eastAsia"/>
        </w:rPr>
        <w:t>また、配布後の返却に応じることはできません。</w:t>
      </w:r>
    </w:p>
    <w:p w:rsidR="009021B1" w:rsidRPr="004D0FE1" w:rsidRDefault="009021B1" w:rsidP="00420CF9">
      <w:pPr>
        <w:spacing w:line="280" w:lineRule="exact"/>
        <w:ind w:left="850" w:hangingChars="354" w:hanging="850"/>
        <w:rPr>
          <w:rFonts w:ascii="メイリオ" w:eastAsia="メイリオ" w:hAnsi="メイリオ"/>
        </w:rPr>
      </w:pPr>
      <w:r w:rsidRPr="004D0FE1">
        <w:rPr>
          <w:rFonts w:ascii="メイリオ" w:eastAsia="メイリオ" w:hAnsi="メイリオ" w:hint="eastAsia"/>
        </w:rPr>
        <w:t xml:space="preserve">　　</w:t>
      </w:r>
      <w:r>
        <w:rPr>
          <w:rFonts w:ascii="メイリオ" w:eastAsia="メイリオ" w:hAnsi="メイリオ" w:hint="eastAsia"/>
        </w:rPr>
        <w:t>⑥</w:t>
      </w:r>
      <w:r w:rsidRPr="004D0FE1">
        <w:rPr>
          <w:rFonts w:ascii="メイリオ" w:eastAsia="メイリオ" w:hAnsi="メイリオ" w:hint="eastAsia"/>
        </w:rPr>
        <w:t xml:space="preserve"> 積込み運搬にあたっては、</w:t>
      </w:r>
      <w:r w:rsidR="00554348">
        <w:rPr>
          <w:rFonts w:ascii="メイリオ" w:eastAsia="メイリオ" w:hAnsi="メイリオ" w:hint="eastAsia"/>
        </w:rPr>
        <w:t>係員</w:t>
      </w:r>
      <w:r w:rsidRPr="004D0FE1">
        <w:rPr>
          <w:rFonts w:ascii="メイリオ" w:eastAsia="メイリオ" w:hAnsi="メイリオ" w:hint="eastAsia"/>
        </w:rPr>
        <w:t>の指示に従ってください。</w:t>
      </w:r>
      <w:r w:rsidR="00554348">
        <w:rPr>
          <w:rFonts w:ascii="メイリオ" w:eastAsia="メイリオ" w:hAnsi="メイリオ" w:hint="eastAsia"/>
        </w:rPr>
        <w:t>係員</w:t>
      </w:r>
      <w:r w:rsidRPr="004D0FE1">
        <w:rPr>
          <w:rFonts w:ascii="メイリオ" w:eastAsia="メイリオ" w:hAnsi="メイリオ" w:hint="eastAsia"/>
        </w:rPr>
        <w:t>の指示に従わない場合、</w:t>
      </w:r>
      <w:r>
        <w:rPr>
          <w:rFonts w:ascii="メイリオ" w:eastAsia="メイリオ" w:hAnsi="メイリオ" w:hint="eastAsia"/>
        </w:rPr>
        <w:t>配布</w:t>
      </w:r>
      <w:r w:rsidRPr="004D0FE1">
        <w:rPr>
          <w:rFonts w:ascii="メイリオ" w:eastAsia="メイリオ" w:hAnsi="メイリオ" w:hint="eastAsia"/>
        </w:rPr>
        <w:t>を中止させていただ</w:t>
      </w:r>
      <w:r>
        <w:rPr>
          <w:rFonts w:ascii="メイリオ" w:eastAsia="メイリオ" w:hAnsi="メイリオ" w:hint="eastAsia"/>
        </w:rPr>
        <w:t>きます。</w:t>
      </w:r>
    </w:p>
    <w:p w:rsidR="0054369E" w:rsidRPr="004D0FE1" w:rsidRDefault="0054369E" w:rsidP="00420CF9">
      <w:pPr>
        <w:spacing w:line="280" w:lineRule="exact"/>
        <w:ind w:firstLineChars="100" w:firstLine="240"/>
        <w:rPr>
          <w:rFonts w:ascii="メイリオ" w:eastAsia="メイリオ" w:hAnsi="メイリオ"/>
        </w:rPr>
      </w:pPr>
    </w:p>
    <w:p w:rsidR="00C74741" w:rsidRPr="001E70BC" w:rsidRDefault="001E70BC" w:rsidP="00420CF9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【個人情報保護】</w:t>
      </w:r>
    </w:p>
    <w:p w:rsidR="00C74741" w:rsidRDefault="001E70BC" w:rsidP="00420CF9">
      <w:pPr>
        <w:spacing w:line="280" w:lineRule="exact"/>
        <w:ind w:left="240" w:hangingChars="100" w:hanging="2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上記申込書で得た個人情報は、伐採木の</w:t>
      </w:r>
      <w:r w:rsidR="00960589">
        <w:rPr>
          <w:rFonts w:ascii="メイリオ" w:eastAsia="メイリオ" w:hAnsi="メイリオ" w:hint="eastAsia"/>
        </w:rPr>
        <w:t>無償配布の目的以外の用途に使用することは一切ありません。</w:t>
      </w:r>
    </w:p>
    <w:sectPr w:rsidR="00C74741" w:rsidSect="0002328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2CA" w:rsidRDefault="002112CA" w:rsidP="004C3E01">
      <w:r>
        <w:separator/>
      </w:r>
    </w:p>
  </w:endnote>
  <w:endnote w:type="continuationSeparator" w:id="0">
    <w:p w:rsidR="002112CA" w:rsidRDefault="002112CA" w:rsidP="004C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2CA" w:rsidRDefault="002112CA" w:rsidP="004C3E01">
      <w:r>
        <w:separator/>
      </w:r>
    </w:p>
  </w:footnote>
  <w:footnote w:type="continuationSeparator" w:id="0">
    <w:p w:rsidR="002112CA" w:rsidRDefault="002112CA" w:rsidP="004C3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8A"/>
    <w:rsid w:val="00005A03"/>
    <w:rsid w:val="0002328A"/>
    <w:rsid w:val="00025A58"/>
    <w:rsid w:val="00034A4A"/>
    <w:rsid w:val="00041AF6"/>
    <w:rsid w:val="000527A4"/>
    <w:rsid w:val="00056689"/>
    <w:rsid w:val="000611C3"/>
    <w:rsid w:val="0007424C"/>
    <w:rsid w:val="00084DFD"/>
    <w:rsid w:val="00094E90"/>
    <w:rsid w:val="000A14EA"/>
    <w:rsid w:val="000A418B"/>
    <w:rsid w:val="000D5FFA"/>
    <w:rsid w:val="000D6E03"/>
    <w:rsid w:val="000F3F49"/>
    <w:rsid w:val="001011BC"/>
    <w:rsid w:val="0010518F"/>
    <w:rsid w:val="00105434"/>
    <w:rsid w:val="001103B0"/>
    <w:rsid w:val="00116AE2"/>
    <w:rsid w:val="00140515"/>
    <w:rsid w:val="00141F07"/>
    <w:rsid w:val="00145BB9"/>
    <w:rsid w:val="001611B2"/>
    <w:rsid w:val="00194F10"/>
    <w:rsid w:val="001C5741"/>
    <w:rsid w:val="001E63EC"/>
    <w:rsid w:val="001E70BC"/>
    <w:rsid w:val="002112CA"/>
    <w:rsid w:val="00231C7C"/>
    <w:rsid w:val="002B455F"/>
    <w:rsid w:val="002C0C63"/>
    <w:rsid w:val="002D2C30"/>
    <w:rsid w:val="002F230E"/>
    <w:rsid w:val="002F65A1"/>
    <w:rsid w:val="0030031A"/>
    <w:rsid w:val="00310BEF"/>
    <w:rsid w:val="0032778A"/>
    <w:rsid w:val="003441EC"/>
    <w:rsid w:val="003677BE"/>
    <w:rsid w:val="00370EB0"/>
    <w:rsid w:val="00374445"/>
    <w:rsid w:val="00380EFA"/>
    <w:rsid w:val="003879C8"/>
    <w:rsid w:val="003B6073"/>
    <w:rsid w:val="003D5943"/>
    <w:rsid w:val="004175D5"/>
    <w:rsid w:val="00420CF9"/>
    <w:rsid w:val="00421864"/>
    <w:rsid w:val="004509D7"/>
    <w:rsid w:val="004509EB"/>
    <w:rsid w:val="00470EC3"/>
    <w:rsid w:val="00482850"/>
    <w:rsid w:val="004874BB"/>
    <w:rsid w:val="004A3656"/>
    <w:rsid w:val="004A70EC"/>
    <w:rsid w:val="004C0ED8"/>
    <w:rsid w:val="004C3E01"/>
    <w:rsid w:val="004C5486"/>
    <w:rsid w:val="004D0FE1"/>
    <w:rsid w:val="004D2913"/>
    <w:rsid w:val="004D34ED"/>
    <w:rsid w:val="004E2F5D"/>
    <w:rsid w:val="00500B19"/>
    <w:rsid w:val="00512970"/>
    <w:rsid w:val="00512AEA"/>
    <w:rsid w:val="00517966"/>
    <w:rsid w:val="005277AE"/>
    <w:rsid w:val="0054369E"/>
    <w:rsid w:val="005439D9"/>
    <w:rsid w:val="00552372"/>
    <w:rsid w:val="00554348"/>
    <w:rsid w:val="00585271"/>
    <w:rsid w:val="00587763"/>
    <w:rsid w:val="005A7F28"/>
    <w:rsid w:val="005B2CB1"/>
    <w:rsid w:val="005D117B"/>
    <w:rsid w:val="00604415"/>
    <w:rsid w:val="00604E86"/>
    <w:rsid w:val="00615F06"/>
    <w:rsid w:val="00616253"/>
    <w:rsid w:val="006473D0"/>
    <w:rsid w:val="00652996"/>
    <w:rsid w:val="00655A68"/>
    <w:rsid w:val="0066688C"/>
    <w:rsid w:val="00666AE5"/>
    <w:rsid w:val="0067303F"/>
    <w:rsid w:val="006875E4"/>
    <w:rsid w:val="00697490"/>
    <w:rsid w:val="006A42BF"/>
    <w:rsid w:val="006E5152"/>
    <w:rsid w:val="007349D9"/>
    <w:rsid w:val="00753E9E"/>
    <w:rsid w:val="00763911"/>
    <w:rsid w:val="007847D5"/>
    <w:rsid w:val="007B53ED"/>
    <w:rsid w:val="007F01D5"/>
    <w:rsid w:val="007F32F9"/>
    <w:rsid w:val="00826E40"/>
    <w:rsid w:val="0084782E"/>
    <w:rsid w:val="008478DE"/>
    <w:rsid w:val="008508BD"/>
    <w:rsid w:val="008534C8"/>
    <w:rsid w:val="00877F5C"/>
    <w:rsid w:val="0088739D"/>
    <w:rsid w:val="008A5940"/>
    <w:rsid w:val="008B656C"/>
    <w:rsid w:val="008C0024"/>
    <w:rsid w:val="008E5A04"/>
    <w:rsid w:val="009021B1"/>
    <w:rsid w:val="00904335"/>
    <w:rsid w:val="00924B49"/>
    <w:rsid w:val="0093452D"/>
    <w:rsid w:val="00956F35"/>
    <w:rsid w:val="00957E83"/>
    <w:rsid w:val="0096042D"/>
    <w:rsid w:val="00960589"/>
    <w:rsid w:val="00993A0C"/>
    <w:rsid w:val="00993EFA"/>
    <w:rsid w:val="009F171F"/>
    <w:rsid w:val="009F2094"/>
    <w:rsid w:val="00A00568"/>
    <w:rsid w:val="00A2025F"/>
    <w:rsid w:val="00A20B80"/>
    <w:rsid w:val="00A260A1"/>
    <w:rsid w:val="00A35D88"/>
    <w:rsid w:val="00A43532"/>
    <w:rsid w:val="00A45275"/>
    <w:rsid w:val="00A510D1"/>
    <w:rsid w:val="00A8277D"/>
    <w:rsid w:val="00AB09F4"/>
    <w:rsid w:val="00AB16B6"/>
    <w:rsid w:val="00AD4518"/>
    <w:rsid w:val="00AE55A2"/>
    <w:rsid w:val="00AE66A4"/>
    <w:rsid w:val="00AE7D7E"/>
    <w:rsid w:val="00B00DE5"/>
    <w:rsid w:val="00B35AE7"/>
    <w:rsid w:val="00B52F7B"/>
    <w:rsid w:val="00B53211"/>
    <w:rsid w:val="00B6451D"/>
    <w:rsid w:val="00B65D2B"/>
    <w:rsid w:val="00BB6721"/>
    <w:rsid w:val="00BD4A0D"/>
    <w:rsid w:val="00BF432E"/>
    <w:rsid w:val="00C5077B"/>
    <w:rsid w:val="00C65F49"/>
    <w:rsid w:val="00C74741"/>
    <w:rsid w:val="00C751B9"/>
    <w:rsid w:val="00CB4FC8"/>
    <w:rsid w:val="00CD5139"/>
    <w:rsid w:val="00CD7FA7"/>
    <w:rsid w:val="00CE0E13"/>
    <w:rsid w:val="00D0339A"/>
    <w:rsid w:val="00D34CD9"/>
    <w:rsid w:val="00D67D70"/>
    <w:rsid w:val="00D950AF"/>
    <w:rsid w:val="00D95DF7"/>
    <w:rsid w:val="00DA21E6"/>
    <w:rsid w:val="00DE182D"/>
    <w:rsid w:val="00DF17A9"/>
    <w:rsid w:val="00DF221C"/>
    <w:rsid w:val="00E072BE"/>
    <w:rsid w:val="00E37622"/>
    <w:rsid w:val="00E457A3"/>
    <w:rsid w:val="00E663A3"/>
    <w:rsid w:val="00EA38E4"/>
    <w:rsid w:val="00EB13CA"/>
    <w:rsid w:val="00EB6BD1"/>
    <w:rsid w:val="00F23D8B"/>
    <w:rsid w:val="00F516A0"/>
    <w:rsid w:val="00F72590"/>
    <w:rsid w:val="00F72B80"/>
    <w:rsid w:val="00F73E8D"/>
    <w:rsid w:val="00F812A9"/>
    <w:rsid w:val="00F82BC0"/>
    <w:rsid w:val="00F83EB7"/>
    <w:rsid w:val="00FB0AC3"/>
    <w:rsid w:val="00FB3F84"/>
    <w:rsid w:val="00FD3452"/>
    <w:rsid w:val="00FE2DD7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15FF34-7AA4-4EA4-9409-391A7F1E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328A"/>
  </w:style>
  <w:style w:type="character" w:customStyle="1" w:styleId="a4">
    <w:name w:val="日付 (文字)"/>
    <w:basedOn w:val="a0"/>
    <w:link w:val="a3"/>
    <w:uiPriority w:val="99"/>
    <w:semiHidden/>
    <w:rsid w:val="0002328A"/>
  </w:style>
  <w:style w:type="paragraph" w:styleId="a5">
    <w:name w:val="header"/>
    <w:basedOn w:val="a"/>
    <w:link w:val="a6"/>
    <w:uiPriority w:val="99"/>
    <w:unhideWhenUsed/>
    <w:rsid w:val="004C3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3E01"/>
  </w:style>
  <w:style w:type="paragraph" w:styleId="a7">
    <w:name w:val="footer"/>
    <w:basedOn w:val="a"/>
    <w:link w:val="a8"/>
    <w:uiPriority w:val="99"/>
    <w:unhideWhenUsed/>
    <w:rsid w:val="004C3E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3E01"/>
  </w:style>
  <w:style w:type="paragraph" w:styleId="a9">
    <w:name w:val="Balloon Text"/>
    <w:basedOn w:val="a"/>
    <w:link w:val="aa"/>
    <w:uiPriority w:val="99"/>
    <w:semiHidden/>
    <w:unhideWhenUsed/>
    <w:rsid w:val="00956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F3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587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knsb-2021-019</dc:creator>
  <cp:keywords/>
  <dc:description/>
  <cp:lastModifiedBy>knsb-2021-019</cp:lastModifiedBy>
  <cp:revision>16</cp:revision>
  <cp:lastPrinted>2023-04-20T08:15:00Z</cp:lastPrinted>
  <dcterms:created xsi:type="dcterms:W3CDTF">2023-05-10T03:48:00Z</dcterms:created>
  <dcterms:modified xsi:type="dcterms:W3CDTF">2023-05-15T05:18:00Z</dcterms:modified>
</cp:coreProperties>
</file>